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AF304" w14:textId="77777777" w:rsidR="00737D70" w:rsidRDefault="00737D70" w:rsidP="00737D70">
      <w:pPr>
        <w:jc w:val="center"/>
        <w:rPr>
          <w:rFonts w:ascii="Arial" w:hAnsi="Arial" w:cs="Arial"/>
          <w:sz w:val="20"/>
          <w:szCs w:val="22"/>
        </w:rPr>
      </w:pPr>
    </w:p>
    <w:p w14:paraId="6BC70EAA" w14:textId="77777777" w:rsidR="008879D5" w:rsidRDefault="008879D5" w:rsidP="00737D70">
      <w:pPr>
        <w:jc w:val="center"/>
        <w:rPr>
          <w:rFonts w:ascii="Arial" w:hAnsi="Arial" w:cs="Arial"/>
          <w:sz w:val="20"/>
          <w:szCs w:val="22"/>
        </w:rPr>
      </w:pPr>
    </w:p>
    <w:p w14:paraId="0EE9DA11" w14:textId="77777777" w:rsidR="00737D70" w:rsidRPr="00C453CD" w:rsidRDefault="00737D70" w:rsidP="00737D7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453CD">
        <w:rPr>
          <w:rFonts w:ascii="Arial" w:hAnsi="Arial" w:cs="Arial"/>
          <w:b/>
          <w:bCs/>
          <w:sz w:val="22"/>
          <w:szCs w:val="22"/>
        </w:rPr>
        <w:t>Wymagane Parametry Techniczne</w:t>
      </w:r>
    </w:p>
    <w:p w14:paraId="3C5F6A29" w14:textId="77777777" w:rsidR="00737D70" w:rsidRDefault="00737D70" w:rsidP="00737D70">
      <w:pPr>
        <w:jc w:val="center"/>
        <w:rPr>
          <w:rFonts w:ascii="Arial" w:hAnsi="Arial" w:cs="Arial"/>
          <w:sz w:val="20"/>
          <w:szCs w:val="22"/>
        </w:rPr>
      </w:pPr>
    </w:p>
    <w:p w14:paraId="33787246" w14:textId="11386DAC" w:rsidR="00737D70" w:rsidRPr="00DB1754" w:rsidRDefault="00C550AF" w:rsidP="00737D70">
      <w:pPr>
        <w:ind w:hanging="28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Spirometr</w:t>
      </w:r>
      <w:r w:rsidR="00737D70">
        <w:rPr>
          <w:rFonts w:ascii="Arial" w:hAnsi="Arial" w:cs="Arial"/>
          <w:b/>
          <w:bCs/>
          <w:sz w:val="20"/>
          <w:szCs w:val="22"/>
        </w:rPr>
        <w:t xml:space="preserve"> - </w:t>
      </w:r>
      <w:r w:rsidR="008879D5">
        <w:rPr>
          <w:rFonts w:ascii="Arial" w:hAnsi="Arial" w:cs="Arial"/>
          <w:b/>
          <w:bCs/>
          <w:sz w:val="20"/>
          <w:szCs w:val="22"/>
        </w:rPr>
        <w:t>1</w:t>
      </w:r>
      <w:r w:rsidR="00737D70">
        <w:rPr>
          <w:rFonts w:ascii="Arial" w:hAnsi="Arial" w:cs="Arial"/>
          <w:b/>
          <w:bCs/>
          <w:sz w:val="20"/>
          <w:szCs w:val="22"/>
        </w:rPr>
        <w:t xml:space="preserve"> szt.</w:t>
      </w:r>
    </w:p>
    <w:p w14:paraId="2EC4B6EE" w14:textId="77777777" w:rsidR="00737D70" w:rsidRDefault="00737D70" w:rsidP="00737D70">
      <w:pPr>
        <w:jc w:val="center"/>
        <w:rPr>
          <w:rFonts w:ascii="Arial" w:hAnsi="Arial" w:cs="Arial"/>
          <w:sz w:val="20"/>
          <w:szCs w:val="22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3194"/>
        <w:gridCol w:w="1134"/>
        <w:gridCol w:w="5028"/>
      </w:tblGrid>
      <w:tr w:rsidR="00737D70" w:rsidRPr="00C453CD" w14:paraId="02377CCC" w14:textId="77777777" w:rsidTr="00737D70">
        <w:tc>
          <w:tcPr>
            <w:tcW w:w="3194" w:type="dxa"/>
            <w:shd w:val="clear" w:color="auto" w:fill="D9D9D9"/>
          </w:tcPr>
          <w:p w14:paraId="4BAA9796" w14:textId="10CC1EA9" w:rsidR="00737D70" w:rsidRPr="006D527A" w:rsidRDefault="00737D70" w:rsidP="00EE6B41">
            <w:pPr>
              <w:pStyle w:val="Standard"/>
              <w:spacing w:after="0" w:line="240" w:lineRule="auto"/>
              <w:rPr>
                <w:rFonts w:cs="Arial"/>
                <w:b/>
                <w:bCs/>
                <w:sz w:val="22"/>
                <w:szCs w:val="22"/>
                <w:lang w:val="pl-PL" w:eastAsia="ar-SA"/>
              </w:rPr>
            </w:pPr>
            <w:r w:rsidRPr="006D527A">
              <w:rPr>
                <w:rFonts w:cs="Arial"/>
                <w:b/>
                <w:bCs/>
                <w:sz w:val="22"/>
                <w:szCs w:val="22"/>
                <w:lang w:val="pl-PL" w:eastAsia="ar-SA"/>
              </w:rPr>
              <w:t xml:space="preserve">Pełna nazwa </w:t>
            </w:r>
            <w:r w:rsidR="00C550AF">
              <w:rPr>
                <w:rFonts w:cs="Arial"/>
                <w:b/>
                <w:bCs/>
                <w:sz w:val="22"/>
                <w:szCs w:val="22"/>
                <w:lang w:val="pl-PL" w:eastAsia="ar-SA"/>
              </w:rPr>
              <w:t>urządzenia</w:t>
            </w:r>
          </w:p>
          <w:p w14:paraId="6A862823" w14:textId="01C10454" w:rsidR="00737D70" w:rsidRPr="006B66B1" w:rsidRDefault="00737D70" w:rsidP="00EE6B41">
            <w:pPr>
              <w:pStyle w:val="Standard"/>
              <w:spacing w:after="0" w:line="240" w:lineRule="auto"/>
              <w:rPr>
                <w:rFonts w:cs="Arial"/>
                <w:b/>
                <w:bCs/>
                <w:sz w:val="22"/>
                <w:szCs w:val="22"/>
                <w:lang w:val="pl-PL"/>
              </w:rPr>
            </w:pPr>
            <w:r w:rsidRPr="006B66B1">
              <w:rPr>
                <w:rFonts w:cs="Arial"/>
                <w:b/>
                <w:bCs/>
                <w:sz w:val="22"/>
                <w:szCs w:val="22"/>
                <w:lang w:val="pl-PL"/>
              </w:rPr>
              <w:t xml:space="preserve">Typ, model </w:t>
            </w:r>
          </w:p>
        </w:tc>
        <w:tc>
          <w:tcPr>
            <w:tcW w:w="1134" w:type="dxa"/>
            <w:shd w:val="clear" w:color="auto" w:fill="D9D9D9"/>
          </w:tcPr>
          <w:p w14:paraId="37BEADF8" w14:textId="77777777" w:rsidR="00737D70" w:rsidRPr="006B66B1" w:rsidRDefault="00737D70" w:rsidP="00EE6B41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66B1">
              <w:rPr>
                <w:rFonts w:ascii="Arial" w:hAnsi="Arial" w:cs="Arial"/>
                <w:sz w:val="22"/>
                <w:szCs w:val="22"/>
                <w:lang w:eastAsia="ar-SA"/>
              </w:rPr>
              <w:t>Podać</w:t>
            </w:r>
          </w:p>
        </w:tc>
        <w:tc>
          <w:tcPr>
            <w:tcW w:w="5028" w:type="dxa"/>
          </w:tcPr>
          <w:p w14:paraId="2924C21C" w14:textId="77777777" w:rsidR="00737D70" w:rsidRPr="00C453CD" w:rsidRDefault="00737D70" w:rsidP="00EE6B41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737D70" w:rsidRPr="00C453CD" w14:paraId="249EEA0F" w14:textId="77777777" w:rsidTr="00737D70">
        <w:tc>
          <w:tcPr>
            <w:tcW w:w="3194" w:type="dxa"/>
            <w:shd w:val="clear" w:color="auto" w:fill="D9D9D9"/>
          </w:tcPr>
          <w:p w14:paraId="25BB62AC" w14:textId="77777777" w:rsidR="00737D70" w:rsidRPr="006B66B1" w:rsidRDefault="00737D70" w:rsidP="00EE6B41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6B66B1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Producent</w:t>
            </w:r>
          </w:p>
        </w:tc>
        <w:tc>
          <w:tcPr>
            <w:tcW w:w="1134" w:type="dxa"/>
            <w:shd w:val="clear" w:color="auto" w:fill="D9D9D9"/>
          </w:tcPr>
          <w:p w14:paraId="20C51BAF" w14:textId="77777777" w:rsidR="00737D70" w:rsidRPr="006B66B1" w:rsidRDefault="00737D70" w:rsidP="00EE6B41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66B1">
              <w:rPr>
                <w:rFonts w:ascii="Arial" w:hAnsi="Arial" w:cs="Arial"/>
                <w:sz w:val="22"/>
                <w:szCs w:val="22"/>
                <w:lang w:eastAsia="ar-SA"/>
              </w:rPr>
              <w:t>Podać</w:t>
            </w:r>
          </w:p>
        </w:tc>
        <w:tc>
          <w:tcPr>
            <w:tcW w:w="5028" w:type="dxa"/>
          </w:tcPr>
          <w:p w14:paraId="44C3BFB9" w14:textId="77777777" w:rsidR="00737D70" w:rsidRPr="00C453CD" w:rsidRDefault="00737D70" w:rsidP="00EE6B41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737D70" w:rsidRPr="00C453CD" w14:paraId="3E164754" w14:textId="77777777" w:rsidTr="00737D70">
        <w:tc>
          <w:tcPr>
            <w:tcW w:w="3194" w:type="dxa"/>
            <w:shd w:val="clear" w:color="auto" w:fill="D9D9D9"/>
          </w:tcPr>
          <w:p w14:paraId="7F8610B8" w14:textId="77777777" w:rsidR="00737D70" w:rsidRPr="006B66B1" w:rsidRDefault="00737D70" w:rsidP="00EE6B41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6B66B1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Kraj</w:t>
            </w:r>
          </w:p>
        </w:tc>
        <w:tc>
          <w:tcPr>
            <w:tcW w:w="1134" w:type="dxa"/>
            <w:shd w:val="clear" w:color="auto" w:fill="D9D9D9"/>
          </w:tcPr>
          <w:p w14:paraId="553C69CA" w14:textId="77777777" w:rsidR="00737D70" w:rsidRPr="006B66B1" w:rsidRDefault="00737D70" w:rsidP="00EE6B41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66B1">
              <w:rPr>
                <w:rFonts w:ascii="Arial" w:hAnsi="Arial" w:cs="Arial"/>
                <w:sz w:val="22"/>
                <w:szCs w:val="22"/>
                <w:lang w:eastAsia="ar-SA"/>
              </w:rPr>
              <w:t>Podać</w:t>
            </w:r>
          </w:p>
        </w:tc>
        <w:tc>
          <w:tcPr>
            <w:tcW w:w="5028" w:type="dxa"/>
          </w:tcPr>
          <w:p w14:paraId="09B34978" w14:textId="77777777" w:rsidR="00737D70" w:rsidRPr="00C453CD" w:rsidRDefault="00737D70" w:rsidP="00EE6B41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737D70" w:rsidRPr="00C453CD" w14:paraId="222604F8" w14:textId="77777777" w:rsidTr="00737D70">
        <w:tc>
          <w:tcPr>
            <w:tcW w:w="3194" w:type="dxa"/>
            <w:shd w:val="clear" w:color="auto" w:fill="D9D9D9"/>
          </w:tcPr>
          <w:p w14:paraId="77BB26F9" w14:textId="77777777" w:rsidR="00737D70" w:rsidRPr="006B66B1" w:rsidRDefault="00737D70" w:rsidP="00EE6B41">
            <w:pPr>
              <w:suppressAutoHyphens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6B66B1">
              <w:rPr>
                <w:rFonts w:ascii="Arial" w:hAnsi="Arial" w:cs="Arial"/>
                <w:b/>
                <w:bCs/>
                <w:sz w:val="22"/>
                <w:szCs w:val="22"/>
              </w:rPr>
              <w:t>Rok produkcji</w:t>
            </w:r>
            <w:r w:rsidRPr="006B66B1">
              <w:rPr>
                <w:rStyle w:val="Odwoanieprzypisudolnego"/>
                <w:rFonts w:ascii="Arial" w:eastAsiaTheme="majorEastAsia" w:hAnsi="Arial" w:cs="Arial"/>
                <w:b/>
                <w:bCs/>
                <w:sz w:val="22"/>
                <w:szCs w:val="22"/>
              </w:rPr>
              <w:footnoteReference w:id="1"/>
            </w:r>
            <w:r w:rsidRPr="006B66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: </w:t>
            </w:r>
          </w:p>
        </w:tc>
        <w:tc>
          <w:tcPr>
            <w:tcW w:w="1134" w:type="dxa"/>
            <w:shd w:val="clear" w:color="auto" w:fill="D9D9D9"/>
          </w:tcPr>
          <w:p w14:paraId="61D306E8" w14:textId="77777777" w:rsidR="00737D70" w:rsidRPr="006B66B1" w:rsidRDefault="00737D70" w:rsidP="00EE6B41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B66B1">
              <w:rPr>
                <w:rFonts w:ascii="Arial" w:hAnsi="Arial" w:cs="Arial"/>
                <w:sz w:val="22"/>
                <w:szCs w:val="22"/>
              </w:rPr>
              <w:t>Podać</w:t>
            </w:r>
          </w:p>
        </w:tc>
        <w:tc>
          <w:tcPr>
            <w:tcW w:w="5028" w:type="dxa"/>
          </w:tcPr>
          <w:p w14:paraId="77BCD436" w14:textId="77777777" w:rsidR="00737D70" w:rsidRPr="00C453CD" w:rsidRDefault="00737D70" w:rsidP="00EE6B41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2799608F" w14:textId="77777777" w:rsidR="00737D70" w:rsidRDefault="00737D70" w:rsidP="00737D70">
      <w:pPr>
        <w:rPr>
          <w:rFonts w:ascii="Arial" w:hAnsi="Arial" w:cs="Arial"/>
          <w:sz w:val="20"/>
          <w:szCs w:val="22"/>
        </w:rPr>
      </w:pPr>
    </w:p>
    <w:p w14:paraId="7B5F1CA3" w14:textId="77777777" w:rsidR="00737D70" w:rsidRDefault="00737D70" w:rsidP="00737D70">
      <w:pPr>
        <w:rPr>
          <w:rFonts w:asciiTheme="minorHAnsi" w:hAnsiTheme="minorHAnsi" w:cstheme="minorHAnsi"/>
          <w:b/>
          <w:sz w:val="20"/>
          <w:szCs w:val="22"/>
          <w:lang w:bidi="pl-PL"/>
        </w:rPr>
      </w:pPr>
    </w:p>
    <w:p w14:paraId="34ECC040" w14:textId="77777777" w:rsidR="008879D5" w:rsidRPr="0054768D" w:rsidRDefault="008879D5" w:rsidP="00737D70">
      <w:pPr>
        <w:rPr>
          <w:rFonts w:asciiTheme="minorHAnsi" w:hAnsiTheme="minorHAnsi" w:cstheme="minorHAnsi"/>
          <w:sz w:val="20"/>
          <w:szCs w:val="22"/>
        </w:rPr>
      </w:pPr>
    </w:p>
    <w:tbl>
      <w:tblPr>
        <w:tblW w:w="94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177"/>
        <w:gridCol w:w="993"/>
        <w:gridCol w:w="3685"/>
      </w:tblGrid>
      <w:tr w:rsidR="00737D70" w:rsidRPr="00277D66" w14:paraId="38F4C4BF" w14:textId="77777777" w:rsidTr="00737D70">
        <w:tc>
          <w:tcPr>
            <w:tcW w:w="568" w:type="dxa"/>
            <w:shd w:val="clear" w:color="auto" w:fill="D9D9D9"/>
          </w:tcPr>
          <w:p w14:paraId="0ADA8C02" w14:textId="77777777" w:rsidR="00737D70" w:rsidRPr="00277D66" w:rsidRDefault="00737D70" w:rsidP="00EE6B41">
            <w:pPr>
              <w:jc w:val="center"/>
              <w:rPr>
                <w:rFonts w:ascii="Calibri" w:hAnsi="Calibri"/>
                <w:b/>
                <w:sz w:val="20"/>
              </w:rPr>
            </w:pPr>
            <w:r w:rsidRPr="00277D66">
              <w:rPr>
                <w:rFonts w:ascii="Calibri" w:hAnsi="Calibri"/>
                <w:b/>
                <w:sz w:val="20"/>
              </w:rPr>
              <w:t>L.p.</w:t>
            </w:r>
          </w:p>
        </w:tc>
        <w:tc>
          <w:tcPr>
            <w:tcW w:w="4177" w:type="dxa"/>
            <w:shd w:val="clear" w:color="auto" w:fill="D9D9D9"/>
          </w:tcPr>
          <w:p w14:paraId="7D39E6B0" w14:textId="77777777" w:rsidR="00737D70" w:rsidRPr="00277D66" w:rsidRDefault="00737D70" w:rsidP="00EE6B41">
            <w:pPr>
              <w:jc w:val="center"/>
              <w:rPr>
                <w:rFonts w:ascii="Calibri" w:hAnsi="Calibri"/>
                <w:b/>
                <w:sz w:val="20"/>
              </w:rPr>
            </w:pPr>
            <w:r w:rsidRPr="00277D66">
              <w:rPr>
                <w:rFonts w:ascii="Calibri" w:hAnsi="Calibri"/>
                <w:b/>
                <w:sz w:val="20"/>
              </w:rPr>
              <w:t>Parametry wymagane</w:t>
            </w:r>
          </w:p>
        </w:tc>
        <w:tc>
          <w:tcPr>
            <w:tcW w:w="993" w:type="dxa"/>
            <w:shd w:val="clear" w:color="auto" w:fill="D9D9D9"/>
          </w:tcPr>
          <w:p w14:paraId="3153F675" w14:textId="77777777" w:rsidR="00737D70" w:rsidRPr="00277D66" w:rsidRDefault="00737D70" w:rsidP="00EE6B41">
            <w:pPr>
              <w:jc w:val="center"/>
              <w:rPr>
                <w:rFonts w:ascii="Calibri" w:hAnsi="Calibri"/>
                <w:b/>
                <w:sz w:val="20"/>
              </w:rPr>
            </w:pPr>
            <w:r w:rsidRPr="00277D66">
              <w:rPr>
                <w:rFonts w:ascii="Calibri" w:hAnsi="Calibri"/>
                <w:b/>
                <w:sz w:val="20"/>
              </w:rPr>
              <w:t>Warunek graniczny</w:t>
            </w:r>
          </w:p>
        </w:tc>
        <w:tc>
          <w:tcPr>
            <w:tcW w:w="3685" w:type="dxa"/>
            <w:shd w:val="clear" w:color="auto" w:fill="D9D9D9"/>
          </w:tcPr>
          <w:p w14:paraId="3CF01D2C" w14:textId="77777777" w:rsidR="00C550AF" w:rsidRDefault="00C550AF" w:rsidP="00EE6B41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Należy wpisać: SPEŁNIA LUB NIESPEŁNIA</w:t>
            </w:r>
          </w:p>
          <w:p w14:paraId="7D22BE8B" w14:textId="629C0636" w:rsidR="00737D70" w:rsidRPr="00277D66" w:rsidRDefault="00737D70" w:rsidP="00EE6B41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C550AF" w:rsidRPr="00277D66" w14:paraId="3186FBDF" w14:textId="77777777" w:rsidTr="00737D70">
        <w:tc>
          <w:tcPr>
            <w:tcW w:w="568" w:type="dxa"/>
          </w:tcPr>
          <w:p w14:paraId="212C9CBE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4177" w:type="dxa"/>
          </w:tcPr>
          <w:p w14:paraId="21E2C8EF" w14:textId="77777777" w:rsidR="00C550AF" w:rsidRPr="00823282" w:rsidRDefault="00C550AF" w:rsidP="00C550AF">
            <w:r w:rsidRPr="00823282">
              <w:t>a</w:t>
            </w:r>
            <w:r>
              <w:t xml:space="preserve">) </w:t>
            </w:r>
            <w:r w:rsidRPr="00823282">
              <w:t>Oprogramowanie pracujące w środowisku Windows’1</w:t>
            </w:r>
            <w:r>
              <w:t xml:space="preserve">1 </w:t>
            </w:r>
          </w:p>
          <w:p w14:paraId="4785F832" w14:textId="14433E36" w:rsidR="00C550AF" w:rsidRPr="00277D66" w:rsidRDefault="00C550AF" w:rsidP="00C550AF">
            <w:pPr>
              <w:tabs>
                <w:tab w:val="center" w:pos="1843"/>
              </w:tabs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23282">
              <w:t>b</w:t>
            </w:r>
            <w:r>
              <w:t xml:space="preserve">) </w:t>
            </w:r>
            <w:proofErr w:type="gramStart"/>
            <w:r w:rsidRPr="00981955">
              <w:rPr>
                <w:rFonts w:eastAsia="Arial Unicode MS"/>
                <w:bdr w:val="nil"/>
                <w:shd w:val="clear" w:color="auto" w:fill="FFFFFF"/>
              </w:rPr>
              <w:t>Spirometr  obsługiwany</w:t>
            </w:r>
            <w:proofErr w:type="gramEnd"/>
            <w:r w:rsidRPr="00981955">
              <w:rPr>
                <w:rFonts w:eastAsia="Arial Unicode MS"/>
                <w:bdr w:val="nil"/>
                <w:shd w:val="clear" w:color="auto" w:fill="FFFFFF"/>
              </w:rPr>
              <w:t xml:space="preserve"> przez dowolny PC z zaimplementowanym oprogramowaniem w systemie operacyjnym Windows </w:t>
            </w:r>
            <w:r>
              <w:rPr>
                <w:rFonts w:eastAsia="Arial Unicode MS"/>
                <w:bdr w:val="nil"/>
                <w:shd w:val="clear" w:color="auto" w:fill="FFFFFF"/>
              </w:rPr>
              <w:t>11</w:t>
            </w:r>
          </w:p>
        </w:tc>
        <w:tc>
          <w:tcPr>
            <w:tcW w:w="993" w:type="dxa"/>
          </w:tcPr>
          <w:p w14:paraId="798F6177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0C9B0121" w14:textId="77777777" w:rsidR="00C550AF" w:rsidRPr="00277D66" w:rsidRDefault="00C550AF" w:rsidP="00C550A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C550AF" w:rsidRPr="00277D66" w14:paraId="5DE3A168" w14:textId="77777777" w:rsidTr="00737D70">
        <w:tc>
          <w:tcPr>
            <w:tcW w:w="568" w:type="dxa"/>
          </w:tcPr>
          <w:p w14:paraId="22796C49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58770A33" w14:textId="77777777" w:rsidR="00C550AF" w:rsidRPr="00823282" w:rsidRDefault="00C550AF" w:rsidP="00C550AF">
            <w:r w:rsidRPr="00823282">
              <w:t>Zakresy pomiarowe</w:t>
            </w:r>
          </w:p>
          <w:p w14:paraId="69CF2190" w14:textId="77777777" w:rsidR="00C550AF" w:rsidRPr="00823282" w:rsidRDefault="00C550AF" w:rsidP="00C550AF">
            <w:r w:rsidRPr="00823282">
              <w:t xml:space="preserve">- </w:t>
            </w:r>
            <w:proofErr w:type="gramStart"/>
            <w:r w:rsidRPr="00823282">
              <w:t>zakres  pomiaru</w:t>
            </w:r>
            <w:proofErr w:type="gramEnd"/>
            <w:r w:rsidRPr="00823282">
              <w:t xml:space="preserve"> przepływu min.</w:t>
            </w:r>
            <w:r w:rsidRPr="00823282">
              <w:tab/>
              <w:t xml:space="preserve">                   +/- 20 l/s </w:t>
            </w:r>
          </w:p>
          <w:p w14:paraId="4A4785C0" w14:textId="77777777" w:rsidR="00C550AF" w:rsidRPr="00823282" w:rsidRDefault="00C550AF" w:rsidP="00C550AF">
            <w:r w:rsidRPr="00823282">
              <w:t xml:space="preserve">- </w:t>
            </w:r>
            <w:proofErr w:type="gramStart"/>
            <w:r w:rsidRPr="00823282">
              <w:t>rozdzielczość  pomiaru</w:t>
            </w:r>
            <w:proofErr w:type="gramEnd"/>
            <w:r w:rsidRPr="00823282">
              <w:t xml:space="preserve"> przepływu min.</w:t>
            </w:r>
            <w:r w:rsidRPr="00823282">
              <w:tab/>
              <w:t xml:space="preserve">    </w:t>
            </w:r>
            <w:r>
              <w:t xml:space="preserve">   </w:t>
            </w:r>
            <w:r w:rsidRPr="00823282">
              <w:t>10 ml/s</w:t>
            </w:r>
          </w:p>
          <w:p w14:paraId="34E2FAEE" w14:textId="77777777" w:rsidR="00C550AF" w:rsidRPr="00823282" w:rsidRDefault="00C550AF" w:rsidP="00C550AF">
            <w:r w:rsidRPr="00823282">
              <w:t xml:space="preserve">- dokładność </w:t>
            </w:r>
            <w:proofErr w:type="gramStart"/>
            <w:r w:rsidRPr="00823282">
              <w:t>pomiaru  przepływu</w:t>
            </w:r>
            <w:proofErr w:type="gramEnd"/>
            <w:r w:rsidRPr="00823282">
              <w:tab/>
              <w:t xml:space="preserve">                   &lt; 2%</w:t>
            </w:r>
          </w:p>
          <w:p w14:paraId="02C150AF" w14:textId="77777777" w:rsidR="00C550AF" w:rsidRPr="00823282" w:rsidRDefault="00C550AF" w:rsidP="00C550AF">
            <w:r w:rsidRPr="00823282">
              <w:t>- zakres pomiaru objętości</w:t>
            </w:r>
            <w:r w:rsidRPr="00823282">
              <w:tab/>
              <w:t xml:space="preserve">                                +/- 10 l                  </w:t>
            </w:r>
          </w:p>
          <w:p w14:paraId="4D410358" w14:textId="77777777" w:rsidR="00C550AF" w:rsidRPr="00823282" w:rsidRDefault="00C550AF" w:rsidP="00C550AF">
            <w:r w:rsidRPr="00823282">
              <w:t>- rozdzielczość pomiaru objętości min.               10 ml</w:t>
            </w:r>
          </w:p>
          <w:p w14:paraId="522A2288" w14:textId="77777777" w:rsidR="00C550AF" w:rsidRPr="00823282" w:rsidRDefault="00C550AF" w:rsidP="00C550AF">
            <w:r w:rsidRPr="00823282">
              <w:t>- dokładność pomiaru objętości</w:t>
            </w:r>
            <w:r w:rsidRPr="00823282">
              <w:tab/>
              <w:t xml:space="preserve">                   &lt; 2%</w:t>
            </w:r>
          </w:p>
          <w:p w14:paraId="273BF0EE" w14:textId="357BAAE7" w:rsidR="00C550AF" w:rsidRPr="009C2F27" w:rsidRDefault="00C550AF" w:rsidP="00C550AF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823282">
              <w:t>- oporność głowicy MES DV40                         &lt; 0,9 cm/l/</w:t>
            </w:r>
            <w:proofErr w:type="spellStart"/>
            <w:r w:rsidRPr="00823282">
              <w:t>sek</w:t>
            </w:r>
            <w:proofErr w:type="spellEnd"/>
            <w:r w:rsidRPr="00823282">
              <w:t xml:space="preserve"> przy przepływie 14 l/s</w:t>
            </w:r>
          </w:p>
        </w:tc>
        <w:tc>
          <w:tcPr>
            <w:tcW w:w="993" w:type="dxa"/>
          </w:tcPr>
          <w:p w14:paraId="4196AE15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77D66"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4CA12A61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6414E637" w14:textId="77777777" w:rsidTr="00737D70">
        <w:tc>
          <w:tcPr>
            <w:tcW w:w="568" w:type="dxa"/>
          </w:tcPr>
          <w:p w14:paraId="00B3E847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238AC8BE" w14:textId="77777777" w:rsidR="00C550AF" w:rsidRPr="00823282" w:rsidRDefault="00C550AF" w:rsidP="00C550AF">
            <w:r w:rsidRPr="00823282">
              <w:t>a</w:t>
            </w:r>
            <w:r>
              <w:t xml:space="preserve">) </w:t>
            </w:r>
            <w:r w:rsidRPr="00823282">
              <w:t xml:space="preserve">Głowica </w:t>
            </w:r>
            <w:proofErr w:type="spellStart"/>
            <w:r w:rsidRPr="00823282">
              <w:t>pneumotachograficzna</w:t>
            </w:r>
            <w:proofErr w:type="spellEnd"/>
            <w:r w:rsidRPr="00823282">
              <w:t xml:space="preserve"> wymienna dla każdego pacjenta (bez konieczności stosowania jednorazowych filtrów przeciwbakteryjnych)</w:t>
            </w:r>
          </w:p>
          <w:p w14:paraId="1E43E86F" w14:textId="77777777" w:rsidR="00C550AF" w:rsidRPr="00823282" w:rsidRDefault="00C550AF" w:rsidP="00C550AF">
            <w:r w:rsidRPr="00823282">
              <w:lastRenderedPageBreak/>
              <w:t>b</w:t>
            </w:r>
            <w:r>
              <w:t>) w</w:t>
            </w:r>
            <w:r w:rsidRPr="00823282">
              <w:t xml:space="preserve"> dostawie 10 szt. głowic </w:t>
            </w:r>
            <w:proofErr w:type="spellStart"/>
            <w:r w:rsidRPr="00823282">
              <w:t>pneumotachograficznych</w:t>
            </w:r>
            <w:proofErr w:type="spellEnd"/>
          </w:p>
          <w:p w14:paraId="2E38A1C6" w14:textId="77777777" w:rsidR="00C550AF" w:rsidRPr="00823282" w:rsidRDefault="00C550AF" w:rsidP="00C550AF">
            <w:r w:rsidRPr="00823282">
              <w:t>c</w:t>
            </w:r>
            <w:r>
              <w:t xml:space="preserve">) </w:t>
            </w:r>
            <w:proofErr w:type="gramStart"/>
            <w:r>
              <w:t>u</w:t>
            </w:r>
            <w:r w:rsidRPr="00823282">
              <w:t>stniki  rozmiarach</w:t>
            </w:r>
            <w:proofErr w:type="gramEnd"/>
          </w:p>
          <w:p w14:paraId="4DA2EC4A" w14:textId="77777777" w:rsidR="00C550AF" w:rsidRPr="00823282" w:rsidRDefault="00C550AF" w:rsidP="00C550AF">
            <w:r w:rsidRPr="00823282">
              <w:t>- dla dorosłych 10 szt.</w:t>
            </w:r>
          </w:p>
          <w:p w14:paraId="7E4FB808" w14:textId="77777777" w:rsidR="00C550AF" w:rsidRPr="00823282" w:rsidRDefault="00C550AF" w:rsidP="00C550AF">
            <w:r w:rsidRPr="00823282">
              <w:t>- dla dzieci 10 szt.</w:t>
            </w:r>
          </w:p>
          <w:p w14:paraId="10E2A8F0" w14:textId="5354135A" w:rsidR="00C550AF" w:rsidRPr="004F148F" w:rsidRDefault="00C550AF" w:rsidP="00C550AF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823282">
              <w:t>d</w:t>
            </w:r>
            <w:r>
              <w:t>) k</w:t>
            </w:r>
            <w:r w:rsidRPr="00823282">
              <w:t xml:space="preserve">lipsy na nos min 2 szt. </w:t>
            </w:r>
          </w:p>
        </w:tc>
        <w:tc>
          <w:tcPr>
            <w:tcW w:w="993" w:type="dxa"/>
          </w:tcPr>
          <w:p w14:paraId="6277BB0E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77D66">
              <w:rPr>
                <w:rFonts w:ascii="Calibri" w:hAnsi="Calibri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685" w:type="dxa"/>
          </w:tcPr>
          <w:p w14:paraId="264FF273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6C7E08FE" w14:textId="77777777" w:rsidTr="00737D70">
        <w:tc>
          <w:tcPr>
            <w:tcW w:w="568" w:type="dxa"/>
          </w:tcPr>
          <w:p w14:paraId="10D0ADEA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30ACACFF" w14:textId="072D51B5" w:rsidR="00C550AF" w:rsidRPr="004F148F" w:rsidRDefault="00C550AF" w:rsidP="00C550AF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823282">
              <w:t xml:space="preserve">Głowica </w:t>
            </w:r>
            <w:proofErr w:type="spellStart"/>
            <w:r w:rsidRPr="00823282">
              <w:t>pneumotachograficzna</w:t>
            </w:r>
            <w:proofErr w:type="spellEnd"/>
            <w:r w:rsidRPr="00823282">
              <w:t xml:space="preserve"> sterylizowana w całości z gwarantowaną liczbą sterylizacji </w:t>
            </w:r>
            <w:r>
              <w:t>&gt; 1000</w:t>
            </w:r>
          </w:p>
        </w:tc>
        <w:tc>
          <w:tcPr>
            <w:tcW w:w="993" w:type="dxa"/>
          </w:tcPr>
          <w:p w14:paraId="6B7574F2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14145E9A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2D4CDFF7" w14:textId="77777777" w:rsidTr="00737D70">
        <w:tc>
          <w:tcPr>
            <w:tcW w:w="568" w:type="dxa"/>
          </w:tcPr>
          <w:p w14:paraId="3A2BEA51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41C8EA96" w14:textId="66527F59" w:rsidR="00C550AF" w:rsidRPr="00C550AF" w:rsidRDefault="00C550AF" w:rsidP="00C550AF">
            <w:pPr>
              <w:rPr>
                <w:rFonts w:ascii="Calibri" w:hAnsi="Calibri" w:cs="Arial"/>
                <w:sz w:val="18"/>
                <w:szCs w:val="18"/>
                <w:lang w:val="en-US"/>
              </w:rPr>
            </w:pPr>
            <w:proofErr w:type="spellStart"/>
            <w:r w:rsidRPr="003A1B2C">
              <w:rPr>
                <w:lang w:val="en-US"/>
              </w:rPr>
              <w:t>Spirometria</w:t>
            </w:r>
            <w:proofErr w:type="spellEnd"/>
            <w:r w:rsidRPr="003A1B2C">
              <w:rPr>
                <w:lang w:val="en-US"/>
              </w:rPr>
              <w:t>: VC, IC, ERV, IRV, TV, BF, MV</w:t>
            </w:r>
          </w:p>
        </w:tc>
        <w:tc>
          <w:tcPr>
            <w:tcW w:w="993" w:type="dxa"/>
          </w:tcPr>
          <w:p w14:paraId="53DC4911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44EC0371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77DDC1C4" w14:textId="77777777" w:rsidTr="00737D70">
        <w:tc>
          <w:tcPr>
            <w:tcW w:w="568" w:type="dxa"/>
          </w:tcPr>
          <w:p w14:paraId="7938DF5E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15DE14C8" w14:textId="58EBB1E0" w:rsidR="00C550AF" w:rsidRPr="004F79B2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  <w:r w:rsidRPr="00823282">
              <w:t>Krzywa przepływ-</w:t>
            </w:r>
            <w:proofErr w:type="gramStart"/>
            <w:r w:rsidRPr="00823282">
              <w:t>objętość:FEV</w:t>
            </w:r>
            <w:proofErr w:type="gramEnd"/>
            <w:r w:rsidRPr="00823282">
              <w:t xml:space="preserve">0.5, FEV0.75, FEV1, FEV2, FEV3, FEV6, FVC EX, PEF, MEF75, MEF50, MEF25, MEF@FRC, FEF75/85, FEF25/75, FEF 0.2-1.2, VPEF,  TPEF, FET, TPEF%FET, MEF50% FVC EX,  FEV1% FVC EX, FEV1% VC, FEV1/PEF, </w:t>
            </w:r>
            <w:proofErr w:type="spellStart"/>
            <w:r w:rsidRPr="00823282">
              <w:t>VCmax</w:t>
            </w:r>
            <w:proofErr w:type="spellEnd"/>
            <w:r w:rsidRPr="00823282">
              <w:t xml:space="preserve">, FEV1% </w:t>
            </w:r>
            <w:proofErr w:type="spellStart"/>
            <w:r w:rsidRPr="00823282">
              <w:t>VCmax</w:t>
            </w:r>
            <w:proofErr w:type="spellEnd"/>
            <w:r w:rsidRPr="00823282">
              <w:t xml:space="preserve">, FEV1% FEV3, FEV1% FEV6,  BEV, </w:t>
            </w:r>
            <w:proofErr w:type="spellStart"/>
            <w:r w:rsidRPr="00823282">
              <w:t>BEV%FVCex</w:t>
            </w:r>
            <w:proofErr w:type="spellEnd"/>
            <w:r w:rsidRPr="00823282">
              <w:t>, TC25/50, MTT, AEX, FVC IN, FIV1, PIF, MIF50, FIT, TPIF, VPIF, TPIF%FIT, FEV1% FVC IN, MEF50/MIF50, PEF/PIF, FEV1/FIV1, FET%FIT, TTOT.</w:t>
            </w:r>
          </w:p>
        </w:tc>
        <w:tc>
          <w:tcPr>
            <w:tcW w:w="993" w:type="dxa"/>
          </w:tcPr>
          <w:p w14:paraId="03D00B69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5F526AF2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12633E35" w14:textId="77777777" w:rsidTr="00737D70">
        <w:tc>
          <w:tcPr>
            <w:tcW w:w="568" w:type="dxa"/>
          </w:tcPr>
          <w:p w14:paraId="115F8613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18A742C6" w14:textId="42FBCBB8" w:rsidR="00C550AF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  <w:r w:rsidRPr="00823282">
              <w:t>Maksymalna minutowa wentylacja dowolna</w:t>
            </w:r>
            <w:r w:rsidRPr="00823282">
              <w:br/>
              <w:t>MVV, BF, BR</w:t>
            </w:r>
          </w:p>
        </w:tc>
        <w:tc>
          <w:tcPr>
            <w:tcW w:w="993" w:type="dxa"/>
          </w:tcPr>
          <w:p w14:paraId="63B95E6C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596853C9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4E45FA67" w14:textId="77777777" w:rsidTr="00737D70">
        <w:tc>
          <w:tcPr>
            <w:tcW w:w="568" w:type="dxa"/>
          </w:tcPr>
          <w:p w14:paraId="04563839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50C32371" w14:textId="77777777" w:rsidR="00C550AF" w:rsidRPr="00823282" w:rsidRDefault="00C550AF" w:rsidP="00C550AF">
            <w:r w:rsidRPr="00823282">
              <w:t>a</w:t>
            </w:r>
            <w:r>
              <w:t xml:space="preserve">) </w:t>
            </w:r>
            <w:r w:rsidRPr="00823282">
              <w:t>Automatyczna kontrola wiarygodności i poprawności wykonanego badania spirometrycznego zgodnie z zaleceniami ERS/ATS z oceną jakości badania w skali A-F</w:t>
            </w:r>
          </w:p>
          <w:p w14:paraId="69337878" w14:textId="77777777" w:rsidR="00C550AF" w:rsidRPr="00823282" w:rsidRDefault="00C550AF" w:rsidP="00C550AF">
            <w:r w:rsidRPr="00823282">
              <w:t>b</w:t>
            </w:r>
            <w:r>
              <w:t xml:space="preserve">) </w:t>
            </w:r>
            <w:r w:rsidRPr="00823282">
              <w:t>Automatyczna ocena prawidłowo wykonanego badania</w:t>
            </w:r>
          </w:p>
          <w:p w14:paraId="76A18C4D" w14:textId="77777777" w:rsidR="00C550AF" w:rsidRPr="00823282" w:rsidRDefault="00C550AF" w:rsidP="00C550AF">
            <w:r w:rsidRPr="00823282">
              <w:t>c</w:t>
            </w:r>
            <w:r>
              <w:t xml:space="preserve">) </w:t>
            </w:r>
            <w:r w:rsidRPr="00823282">
              <w:t>Automatyczna ocena próby rozkurczowej wg standardów ERS</w:t>
            </w:r>
          </w:p>
          <w:p w14:paraId="6D0F9D04" w14:textId="2E9057B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  <w:r w:rsidRPr="00823282">
              <w:t>d</w:t>
            </w:r>
            <w:r>
              <w:t xml:space="preserve">) </w:t>
            </w:r>
            <w:r w:rsidRPr="00823282">
              <w:t xml:space="preserve"> Możliwość automatycznej diagnozy pod warunkiem prawidłowego wykonania </w:t>
            </w:r>
            <w:proofErr w:type="gramStart"/>
            <w:r w:rsidRPr="00823282">
              <w:t>badania(</w:t>
            </w:r>
            <w:proofErr w:type="gramEnd"/>
            <w:r w:rsidRPr="00823282">
              <w:t>klasa A lub B)</w:t>
            </w:r>
          </w:p>
        </w:tc>
        <w:tc>
          <w:tcPr>
            <w:tcW w:w="993" w:type="dxa"/>
          </w:tcPr>
          <w:p w14:paraId="0B078DD4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  <w:p w14:paraId="3BD8BCBB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PODAĆ</w:t>
            </w:r>
          </w:p>
        </w:tc>
        <w:tc>
          <w:tcPr>
            <w:tcW w:w="3685" w:type="dxa"/>
          </w:tcPr>
          <w:p w14:paraId="04CD2D0D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77F25B18" w14:textId="77777777" w:rsidTr="00737D70">
        <w:tc>
          <w:tcPr>
            <w:tcW w:w="568" w:type="dxa"/>
          </w:tcPr>
          <w:p w14:paraId="6DA42179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7A212A4E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Możliwość łatwej konfiguracji wartości należnych</w:t>
            </w:r>
          </w:p>
          <w:p w14:paraId="4CA519EA" w14:textId="6560EB58" w:rsidR="00C550AF" w:rsidRPr="00B72EF7" w:rsidRDefault="00C550AF" w:rsidP="00C550AF">
            <w:pPr>
              <w:rPr>
                <w:rFonts w:ascii="Calibri" w:hAnsi="Calibri" w:cs="Calibri"/>
                <w:sz w:val="18"/>
                <w:szCs w:val="18"/>
              </w:rPr>
            </w:pPr>
            <w:r w:rsidRPr="00823282">
              <w:t xml:space="preserve">Autorzy wartości należnych: GLI, ERS, NHANES III, </w:t>
            </w:r>
            <w:proofErr w:type="spellStart"/>
            <w:r w:rsidRPr="00823282">
              <w:t>Hankinson</w:t>
            </w:r>
            <w:proofErr w:type="spellEnd"/>
            <w:r w:rsidRPr="00823282">
              <w:t xml:space="preserve">, </w:t>
            </w:r>
            <w:proofErr w:type="spellStart"/>
            <w:r w:rsidRPr="00823282">
              <w:t>Kuster</w:t>
            </w:r>
            <w:proofErr w:type="spellEnd"/>
            <w:r w:rsidRPr="00823282">
              <w:t xml:space="preserve">, </w:t>
            </w:r>
            <w:proofErr w:type="spellStart"/>
            <w:r w:rsidRPr="00823282">
              <w:lastRenderedPageBreak/>
              <w:t>Falaschetti</w:t>
            </w:r>
            <w:proofErr w:type="spellEnd"/>
            <w:r w:rsidRPr="00823282">
              <w:t xml:space="preserve">, </w:t>
            </w:r>
            <w:proofErr w:type="spellStart"/>
            <w:r w:rsidRPr="00823282">
              <w:t>Zapletal</w:t>
            </w:r>
            <w:proofErr w:type="spellEnd"/>
            <w:r w:rsidRPr="00823282">
              <w:t xml:space="preserve">, </w:t>
            </w:r>
            <w:proofErr w:type="spellStart"/>
            <w:r w:rsidRPr="00823282">
              <w:t>Knudson</w:t>
            </w:r>
            <w:proofErr w:type="spellEnd"/>
            <w:r w:rsidRPr="00823282">
              <w:t xml:space="preserve">, </w:t>
            </w:r>
            <w:proofErr w:type="spellStart"/>
            <w:r w:rsidRPr="00823282">
              <w:t>IGiChP</w:t>
            </w:r>
            <w:proofErr w:type="spellEnd"/>
            <w:r w:rsidRPr="00823282">
              <w:t xml:space="preserve"> w Rabce i inni</w:t>
            </w:r>
          </w:p>
        </w:tc>
        <w:tc>
          <w:tcPr>
            <w:tcW w:w="993" w:type="dxa"/>
          </w:tcPr>
          <w:p w14:paraId="74E002B1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685" w:type="dxa"/>
          </w:tcPr>
          <w:p w14:paraId="50D43497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68B06CB0" w14:textId="77777777" w:rsidTr="00737D70">
        <w:tc>
          <w:tcPr>
            <w:tcW w:w="568" w:type="dxa"/>
          </w:tcPr>
          <w:p w14:paraId="279DAA8C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4E940798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Możliwość zmiany konfiguracji raportów</w:t>
            </w:r>
          </w:p>
          <w:p w14:paraId="1FF41EB9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zawierających:</w:t>
            </w:r>
          </w:p>
          <w:p w14:paraId="734B6423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a</w:t>
            </w:r>
            <w:r>
              <w:t xml:space="preserve">) </w:t>
            </w:r>
            <w:r w:rsidRPr="00823282">
              <w:t>wartości należne z informacją o ich autorze</w:t>
            </w:r>
          </w:p>
          <w:p w14:paraId="2E4D971D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b</w:t>
            </w:r>
            <w:r>
              <w:t xml:space="preserve">) </w:t>
            </w:r>
            <w:r w:rsidRPr="00823282">
              <w:t xml:space="preserve">liczbę odchyleń standardowych i </w:t>
            </w:r>
            <w:proofErr w:type="spellStart"/>
            <w:r w:rsidRPr="00823282">
              <w:t>percentyli</w:t>
            </w:r>
            <w:proofErr w:type="spellEnd"/>
          </w:p>
          <w:p w14:paraId="71AB0BDF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c</w:t>
            </w:r>
            <w:r>
              <w:t xml:space="preserve">) </w:t>
            </w:r>
            <w:r w:rsidRPr="00823282">
              <w:t>porównania</w:t>
            </w:r>
          </w:p>
          <w:p w14:paraId="49F37022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d</w:t>
            </w:r>
            <w:r>
              <w:t xml:space="preserve">) </w:t>
            </w:r>
            <w:r w:rsidRPr="00823282">
              <w:t>zapisane krzywe-wykresy</w:t>
            </w:r>
          </w:p>
          <w:p w14:paraId="1B21A770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e</w:t>
            </w:r>
            <w:r>
              <w:t xml:space="preserve">) </w:t>
            </w:r>
            <w:r w:rsidRPr="00823282">
              <w:t>trendy zmian wartości mierzonych wielkości</w:t>
            </w:r>
          </w:p>
          <w:p w14:paraId="75213A6B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f</w:t>
            </w:r>
            <w:r>
              <w:t xml:space="preserve">) </w:t>
            </w:r>
            <w:r w:rsidRPr="00823282">
              <w:t xml:space="preserve"> definiowaną przez obsługę liczbę mierzonych wielkości oraz ich kolejność</w:t>
            </w:r>
          </w:p>
          <w:p w14:paraId="16CB06B2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g</w:t>
            </w:r>
            <w:r>
              <w:t xml:space="preserve">) </w:t>
            </w:r>
            <w:r w:rsidRPr="00823282">
              <w:t>/możliwość definiowania własnych raportów w bazie danych</w:t>
            </w:r>
          </w:p>
          <w:p w14:paraId="05CC9CD4" w14:textId="77777777" w:rsidR="00C550AF" w:rsidRPr="00823282" w:rsidRDefault="00C550AF" w:rsidP="00C550AF">
            <w:r w:rsidRPr="00823282">
              <w:t>h</w:t>
            </w:r>
            <w:r>
              <w:t xml:space="preserve">) </w:t>
            </w:r>
            <w:r w:rsidRPr="00823282">
              <w:t>możliwość wyboru pacjentów ze względu na płeć, wiek, wzrost, wagę</w:t>
            </w:r>
          </w:p>
          <w:p w14:paraId="66A47607" w14:textId="15A93368" w:rsidR="00C550AF" w:rsidRPr="00B72EF7" w:rsidRDefault="00C550AF" w:rsidP="00C550AF">
            <w:pPr>
              <w:rPr>
                <w:rFonts w:ascii="Calibri" w:eastAsia="Arial Unicode MS" w:hAnsi="Calibri" w:cs="Calibri"/>
                <w:kern w:val="3"/>
                <w:sz w:val="18"/>
                <w:szCs w:val="18"/>
                <w:lang w:eastAsia="zh-CN" w:bidi="hi-IN"/>
              </w:rPr>
            </w:pPr>
            <w:r w:rsidRPr="00823282">
              <w:t>i</w:t>
            </w:r>
            <w:r>
              <w:t xml:space="preserve">) </w:t>
            </w:r>
            <w:r w:rsidRPr="00823282">
              <w:t>możliwość wyszukiwania pacjentów i grup ze względu na schorzenie, spadek określonego parametru itp.</w:t>
            </w:r>
          </w:p>
        </w:tc>
        <w:tc>
          <w:tcPr>
            <w:tcW w:w="993" w:type="dxa"/>
          </w:tcPr>
          <w:p w14:paraId="4E50DB16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0EF1AE17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6DB83325" w14:textId="77777777" w:rsidTr="00737D70">
        <w:tc>
          <w:tcPr>
            <w:tcW w:w="568" w:type="dxa"/>
          </w:tcPr>
          <w:p w14:paraId="53468EF4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54E6F983" w14:textId="20518A0C" w:rsidR="00C550AF" w:rsidRPr="00B72EF7" w:rsidRDefault="00C550AF" w:rsidP="00C550AF">
            <w:pPr>
              <w:rPr>
                <w:rFonts w:ascii="Calibri" w:eastAsia="Arial Unicode MS" w:hAnsi="Calibri" w:cs="Calibri"/>
                <w:kern w:val="3"/>
                <w:sz w:val="18"/>
                <w:szCs w:val="18"/>
                <w:lang w:eastAsia="zh-CN" w:bidi="hi-IN"/>
              </w:rPr>
            </w:pPr>
            <w:r>
              <w:t xml:space="preserve">Głowica </w:t>
            </w:r>
            <w:proofErr w:type="spellStart"/>
            <w:r>
              <w:t>pneumotachograficzna</w:t>
            </w:r>
            <w:proofErr w:type="spellEnd"/>
            <w:r>
              <w:t xml:space="preserve"> z cyfrowym przetwornikiem przepływu</w:t>
            </w:r>
          </w:p>
        </w:tc>
        <w:tc>
          <w:tcPr>
            <w:tcW w:w="993" w:type="dxa"/>
          </w:tcPr>
          <w:p w14:paraId="3BFEEC62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3DBF449E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1649FA02" w14:textId="77777777" w:rsidTr="00737D70">
        <w:tc>
          <w:tcPr>
            <w:tcW w:w="568" w:type="dxa"/>
          </w:tcPr>
          <w:p w14:paraId="4E8EF2CC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22E135FF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Możliwość przyłączenia dodatkowych modułów:</w:t>
            </w:r>
          </w:p>
          <w:p w14:paraId="34E14809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>
              <w:t>a)</w:t>
            </w:r>
            <w:r w:rsidRPr="00823282">
              <w:t xml:space="preserve"> </w:t>
            </w:r>
            <w:r>
              <w:t xml:space="preserve"> </w:t>
            </w:r>
            <w:r w:rsidRPr="00823282">
              <w:t>opór oddechowy metodą okluzji</w:t>
            </w:r>
          </w:p>
          <w:p w14:paraId="4195574A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>
              <w:t xml:space="preserve">b) </w:t>
            </w:r>
            <w:r w:rsidRPr="00823282">
              <w:t xml:space="preserve"> moduł pomiaru siły mięśni wdechowych (czas relaksacji przepony)</w:t>
            </w:r>
          </w:p>
          <w:p w14:paraId="19427971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>
              <w:t xml:space="preserve">c) </w:t>
            </w:r>
            <w:r w:rsidRPr="00823282">
              <w:t xml:space="preserve"> moduł pomiaru maksymalnych ciśnień wdechowych i wydechowych</w:t>
            </w:r>
            <w:r w:rsidRPr="00823282">
              <w:br/>
            </w:r>
            <w:r>
              <w:t xml:space="preserve">d) </w:t>
            </w:r>
            <w:r w:rsidRPr="00823282">
              <w:t>wzorzec oddechowy</w:t>
            </w:r>
          </w:p>
          <w:p w14:paraId="2639A970" w14:textId="77777777" w:rsidR="00C550AF" w:rsidRDefault="00C550AF" w:rsidP="00C550AF">
            <w:r>
              <w:t xml:space="preserve">e) </w:t>
            </w:r>
            <w:r w:rsidRPr="00823282">
              <w:t xml:space="preserve"> wzorzec oddechowy z P01</w:t>
            </w:r>
          </w:p>
          <w:p w14:paraId="1623FF43" w14:textId="0D25E8CF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  <w:r>
              <w:t>f) m</w:t>
            </w:r>
            <w:r w:rsidRPr="00823282">
              <w:t>oduł elektronicznej stacji pomiarowej warunków otoczenia (temperatura, ciśnienie, wilgotność)</w:t>
            </w:r>
          </w:p>
        </w:tc>
        <w:tc>
          <w:tcPr>
            <w:tcW w:w="993" w:type="dxa"/>
          </w:tcPr>
          <w:p w14:paraId="7E046E99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0B13EBCE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6FBD6D36" w14:textId="77777777" w:rsidTr="00737D70">
        <w:tc>
          <w:tcPr>
            <w:tcW w:w="568" w:type="dxa"/>
          </w:tcPr>
          <w:p w14:paraId="2F08CCBC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7FA31000" w14:textId="603289B2" w:rsidR="00C550AF" w:rsidRPr="00482FD9" w:rsidRDefault="00C550AF" w:rsidP="00C550AF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823282">
              <w:t>Bezpłatn</w:t>
            </w:r>
            <w:r>
              <w:t>a</w:t>
            </w:r>
            <w:r w:rsidRPr="00823282">
              <w:t xml:space="preserve"> </w:t>
            </w:r>
            <w:r>
              <w:t>najnowsza</w:t>
            </w:r>
            <w:r w:rsidRPr="00823282">
              <w:t xml:space="preserve"> wersja oprogramowania w okresie gwarancji i po jego zakończeniu, na system spirometryczny z </w:t>
            </w:r>
            <w:proofErr w:type="gramStart"/>
            <w:r w:rsidRPr="00823282">
              <w:t>zakupionymi  modułami</w:t>
            </w:r>
            <w:proofErr w:type="gramEnd"/>
            <w:r w:rsidRPr="00823282">
              <w:t xml:space="preserve"> dodatkowymi</w:t>
            </w:r>
          </w:p>
        </w:tc>
        <w:tc>
          <w:tcPr>
            <w:tcW w:w="993" w:type="dxa"/>
          </w:tcPr>
          <w:p w14:paraId="2DA9C9AF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65AB17D0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6F16D9A3" w14:textId="77777777" w:rsidTr="00737D70">
        <w:tc>
          <w:tcPr>
            <w:tcW w:w="568" w:type="dxa"/>
          </w:tcPr>
          <w:p w14:paraId="5113AAF9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682EEEA0" w14:textId="77777777" w:rsidR="00C550AF" w:rsidRPr="00981955" w:rsidRDefault="00C550AF" w:rsidP="00C550AF">
            <w:pPr>
              <w:autoSpaceDE w:val="0"/>
              <w:rPr>
                <w:rFonts w:eastAsia="ZapfDingbats"/>
                <w:color w:val="000000"/>
              </w:rPr>
            </w:pPr>
            <w:r w:rsidRPr="00981955">
              <w:rPr>
                <w:rFonts w:eastAsia="ZapfDingbats"/>
                <w:color w:val="000000"/>
              </w:rPr>
              <w:t>a</w:t>
            </w:r>
            <w:r>
              <w:rPr>
                <w:rFonts w:eastAsia="ZapfDingbats"/>
                <w:color w:val="000000"/>
              </w:rPr>
              <w:t>)</w:t>
            </w:r>
            <w:r w:rsidRPr="00981955">
              <w:rPr>
                <w:rFonts w:eastAsia="ZapfDingbats"/>
                <w:color w:val="000000"/>
              </w:rPr>
              <w:t xml:space="preserve"> P</w:t>
            </w:r>
            <w:r w:rsidRPr="00981955">
              <w:rPr>
                <w:rFonts w:eastAsia="Swiss721PL-Medium"/>
                <w:color w:val="000000"/>
              </w:rPr>
              <w:t>rezentacja graficzna wolnej spirometrii i natężonej krzywej przepływ – objętość w czasie rzeczywistym</w:t>
            </w:r>
          </w:p>
          <w:p w14:paraId="6B8561A4" w14:textId="77777777" w:rsidR="00C550AF" w:rsidRPr="00981955" w:rsidRDefault="00C550AF" w:rsidP="00C550AF">
            <w:pPr>
              <w:autoSpaceDE w:val="0"/>
            </w:pPr>
            <w:r w:rsidRPr="00981955">
              <w:rPr>
                <w:rFonts w:eastAsia="ZapfDingbats"/>
                <w:color w:val="000000"/>
              </w:rPr>
              <w:lastRenderedPageBreak/>
              <w:t>b</w:t>
            </w:r>
            <w:r>
              <w:rPr>
                <w:rFonts w:eastAsia="ZapfDingbats"/>
                <w:color w:val="000000"/>
              </w:rPr>
              <w:t>)</w:t>
            </w:r>
            <w:r w:rsidRPr="00981955">
              <w:rPr>
                <w:rFonts w:eastAsia="ZapfDingbats"/>
                <w:color w:val="000000"/>
              </w:rPr>
              <w:t xml:space="preserve"> P</w:t>
            </w:r>
            <w:r w:rsidRPr="00981955">
              <w:rPr>
                <w:rFonts w:eastAsia="Swiss721PL-Medium"/>
                <w:color w:val="000000"/>
              </w:rPr>
              <w:t>rezentacja graficzna badania w czasie rzeczywistym w trzech osiach: przepływ, objętość, czas</w:t>
            </w:r>
          </w:p>
          <w:p w14:paraId="76FFB188" w14:textId="77777777" w:rsidR="00C550AF" w:rsidRPr="00981955" w:rsidRDefault="00C550AF" w:rsidP="00C550AF">
            <w:pPr>
              <w:rPr>
                <w:rFonts w:eastAsia="ZapfDingbats"/>
                <w:color w:val="000000"/>
              </w:rPr>
            </w:pPr>
            <w:r w:rsidRPr="00981955">
              <w:t>c</w:t>
            </w:r>
            <w:r>
              <w:t>)</w:t>
            </w:r>
            <w:r w:rsidRPr="00981955">
              <w:t xml:space="preserve"> Możliwość </w:t>
            </w:r>
            <w:proofErr w:type="gramStart"/>
            <w:r w:rsidRPr="00981955">
              <w:t>prezentacji  krzywej</w:t>
            </w:r>
            <w:proofErr w:type="gramEnd"/>
            <w:r w:rsidRPr="00981955">
              <w:t xml:space="preserve"> przepływ-objętość na tle obrazu krzywej należnej w czasie rzeczywistym</w:t>
            </w:r>
          </w:p>
          <w:p w14:paraId="7A93041F" w14:textId="4A4AB042" w:rsidR="00C550AF" w:rsidRPr="0054768D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  <w:r w:rsidRPr="00981955">
              <w:rPr>
                <w:rFonts w:eastAsia="ZapfDingbats"/>
                <w:color w:val="000000"/>
              </w:rPr>
              <w:t>d</w:t>
            </w:r>
            <w:r>
              <w:rPr>
                <w:rFonts w:eastAsia="ZapfDingbats"/>
                <w:color w:val="000000"/>
              </w:rPr>
              <w:t xml:space="preserve">) </w:t>
            </w:r>
            <w:r w:rsidRPr="00981955">
              <w:rPr>
                <w:rFonts w:eastAsia="ZapfDingbats"/>
                <w:color w:val="000000"/>
              </w:rPr>
              <w:t>P</w:t>
            </w:r>
            <w:r w:rsidRPr="00981955">
              <w:t>rzejrzysty dla lekarza i zrozumiały dla pacjenta (dziecka) system motywacyjny</w:t>
            </w:r>
          </w:p>
        </w:tc>
        <w:tc>
          <w:tcPr>
            <w:tcW w:w="993" w:type="dxa"/>
          </w:tcPr>
          <w:p w14:paraId="75120827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685" w:type="dxa"/>
          </w:tcPr>
          <w:p w14:paraId="4FCFB9C7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68A1EE3E" w14:textId="77777777" w:rsidTr="00737D70">
        <w:tc>
          <w:tcPr>
            <w:tcW w:w="568" w:type="dxa"/>
          </w:tcPr>
          <w:p w14:paraId="5AA833F4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19D4CAD3" w14:textId="77777777" w:rsidR="00C550AF" w:rsidRPr="00823282" w:rsidRDefault="00C550AF" w:rsidP="00C550AF">
            <w:pPr>
              <w:autoSpaceDE w:val="0"/>
              <w:autoSpaceDN w:val="0"/>
              <w:adjustRightInd w:val="0"/>
            </w:pPr>
            <w:r w:rsidRPr="00823282">
              <w:t>a</w:t>
            </w:r>
            <w:r>
              <w:t xml:space="preserve">)  </w:t>
            </w:r>
            <w:r w:rsidRPr="00823282">
              <w:t>Eksport wyników do formatu arkusza kalkulacyjnego</w:t>
            </w:r>
          </w:p>
          <w:p w14:paraId="01DE0DA8" w14:textId="1375D300" w:rsidR="00C550AF" w:rsidRPr="00CD443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  <w:r w:rsidRPr="00823282">
              <w:t>b</w:t>
            </w:r>
            <w:r>
              <w:t xml:space="preserve">) </w:t>
            </w:r>
            <w:r w:rsidRPr="00823282">
              <w:t>Zapis badań w PDF</w:t>
            </w:r>
          </w:p>
        </w:tc>
        <w:tc>
          <w:tcPr>
            <w:tcW w:w="993" w:type="dxa"/>
          </w:tcPr>
          <w:p w14:paraId="3EBE9CBB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318F7C57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52362B0A" w14:textId="77777777" w:rsidTr="00737D70">
        <w:tc>
          <w:tcPr>
            <w:tcW w:w="568" w:type="dxa"/>
          </w:tcPr>
          <w:p w14:paraId="273DBC28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06681923" w14:textId="062CC2BE" w:rsidR="00C550AF" w:rsidRPr="00F65060" w:rsidRDefault="00C550AF" w:rsidP="00C550AF">
            <w:pPr>
              <w:autoSpaceDN w:val="0"/>
              <w:textAlignment w:val="baseline"/>
              <w:rPr>
                <w:rFonts w:ascii="Calibri" w:eastAsia="Arial Unicode MS" w:hAnsi="Calibri" w:cs="Calibri"/>
                <w:bCs/>
                <w:kern w:val="3"/>
                <w:sz w:val="18"/>
                <w:szCs w:val="18"/>
                <w:lang w:eastAsia="zh-CN" w:bidi="hi-IN"/>
              </w:rPr>
            </w:pPr>
            <w:r w:rsidRPr="00823282">
              <w:t>Oprogramowanie w języku polskim</w:t>
            </w:r>
          </w:p>
        </w:tc>
        <w:tc>
          <w:tcPr>
            <w:tcW w:w="993" w:type="dxa"/>
          </w:tcPr>
          <w:p w14:paraId="6298F595" w14:textId="77777777" w:rsidR="00C550AF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211232DE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550AF" w:rsidRPr="00277D66" w14:paraId="37449ECB" w14:textId="77777777" w:rsidTr="00737D70">
        <w:tc>
          <w:tcPr>
            <w:tcW w:w="568" w:type="dxa"/>
          </w:tcPr>
          <w:p w14:paraId="031E07E9" w14:textId="77777777" w:rsidR="00C550AF" w:rsidRPr="00277D66" w:rsidRDefault="00C550AF" w:rsidP="00C550AF">
            <w:pPr>
              <w:numPr>
                <w:ilvl w:val="0"/>
                <w:numId w:val="1"/>
              </w:numPr>
              <w:ind w:left="356" w:right="35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77" w:type="dxa"/>
          </w:tcPr>
          <w:p w14:paraId="322230FD" w14:textId="366040AB" w:rsidR="00C550AF" w:rsidRPr="006B2EF2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  <w:r w:rsidRPr="00823282">
              <w:t>Instrukcja obsługi w języku polskim</w:t>
            </w:r>
          </w:p>
        </w:tc>
        <w:tc>
          <w:tcPr>
            <w:tcW w:w="993" w:type="dxa"/>
          </w:tcPr>
          <w:p w14:paraId="64BE2E5B" w14:textId="77777777" w:rsidR="00C550AF" w:rsidRPr="00277D66" w:rsidRDefault="00C550AF" w:rsidP="00C550A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3685" w:type="dxa"/>
          </w:tcPr>
          <w:p w14:paraId="6F053EBC" w14:textId="77777777" w:rsidR="00C550AF" w:rsidRPr="00277D66" w:rsidRDefault="00C550AF" w:rsidP="00C550AF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07BEEBA" w14:textId="77777777" w:rsidR="00737D70" w:rsidRDefault="00737D70" w:rsidP="00737D70">
      <w:pPr>
        <w:rPr>
          <w:b/>
          <w:bCs/>
          <w:lang w:bidi="pl-PL"/>
        </w:rPr>
      </w:pPr>
    </w:p>
    <w:p w14:paraId="686668C3" w14:textId="77777777" w:rsidR="00C37876" w:rsidRDefault="00C37876" w:rsidP="00C37876">
      <w:pPr>
        <w:jc w:val="both"/>
        <w:rPr>
          <w:b/>
          <w:bCs/>
          <w:color w:val="FF0000"/>
        </w:rPr>
      </w:pPr>
      <w:r w:rsidRPr="00C37876">
        <w:rPr>
          <w:b/>
          <w:bCs/>
          <w:color w:val="FF0000"/>
        </w:rPr>
        <w:t xml:space="preserve">UWAGA!! Niniejszy załącznik jest obligatoryjnym załącznikiem do oferty. Należy go przekazać wraz z ofertą. </w:t>
      </w:r>
    </w:p>
    <w:p w14:paraId="7C46B5A8" w14:textId="73FDBDC7" w:rsidR="00C37876" w:rsidRPr="00C37876" w:rsidRDefault="00C37876" w:rsidP="00C37876">
      <w:pPr>
        <w:jc w:val="both"/>
        <w:rPr>
          <w:b/>
          <w:bCs/>
          <w:color w:val="FF0000"/>
        </w:rPr>
      </w:pPr>
      <w:r w:rsidRPr="00C37876">
        <w:rPr>
          <w:b/>
          <w:bCs/>
          <w:color w:val="FF0000"/>
        </w:rPr>
        <w:t xml:space="preserve">Ofertę wraz z załącznikami sporządza się w języku polskim w postaci elektronicznej i opatruje się kwalifikowanym podpisem elektronicznym, podpisem zaufanym </w:t>
      </w:r>
    </w:p>
    <w:p w14:paraId="3FB3F55A" w14:textId="77777777" w:rsidR="00C37876" w:rsidRPr="00C37876" w:rsidRDefault="00C37876" w:rsidP="00C37876">
      <w:pPr>
        <w:jc w:val="both"/>
        <w:rPr>
          <w:b/>
          <w:bCs/>
          <w:color w:val="FF0000"/>
        </w:rPr>
      </w:pPr>
      <w:r w:rsidRPr="00C37876">
        <w:rPr>
          <w:b/>
          <w:bCs/>
          <w:color w:val="FF0000"/>
        </w:rPr>
        <w:t xml:space="preserve">lub podpisem osobistym przez osobę uprawnioną, pod rygorem nieważności. Dokumenty lub oświadczenia sporządzone w języku obcym są składane wraz </w:t>
      </w:r>
    </w:p>
    <w:p w14:paraId="75D8592E" w14:textId="77777777" w:rsidR="00C37876" w:rsidRPr="00C37876" w:rsidRDefault="00C37876" w:rsidP="00C37876">
      <w:pPr>
        <w:jc w:val="both"/>
        <w:rPr>
          <w:b/>
          <w:bCs/>
          <w:color w:val="FF0000"/>
        </w:rPr>
      </w:pPr>
      <w:r w:rsidRPr="00C37876">
        <w:rPr>
          <w:b/>
          <w:bCs/>
          <w:color w:val="FF0000"/>
        </w:rPr>
        <w:t>z tłumaczeniem na język polski.</w:t>
      </w:r>
    </w:p>
    <w:p w14:paraId="07E2319A" w14:textId="77777777" w:rsidR="00C37876" w:rsidRPr="00C37876" w:rsidRDefault="00C37876" w:rsidP="00C37876">
      <w:pPr>
        <w:jc w:val="both"/>
        <w:rPr>
          <w:b/>
          <w:bCs/>
          <w:color w:val="FF0000"/>
        </w:rPr>
      </w:pPr>
      <w:r w:rsidRPr="00C37876">
        <w:rPr>
          <w:b/>
          <w:bCs/>
          <w:color w:val="FF0000"/>
        </w:rPr>
        <w:t xml:space="preserve">UWAGA: Zamawiający wskazuje, że w niniejszym postępowaniu przez podpis osobisty należy rozumieć rodzaj zaawansowanego podpisu elektronicznego </w:t>
      </w:r>
    </w:p>
    <w:p w14:paraId="409783DA" w14:textId="0B95860A" w:rsidR="00D42982" w:rsidRPr="00C37876" w:rsidRDefault="00C37876" w:rsidP="00C37876">
      <w:pPr>
        <w:jc w:val="both"/>
        <w:rPr>
          <w:b/>
          <w:bCs/>
          <w:color w:val="FF0000"/>
        </w:rPr>
      </w:pPr>
      <w:r w:rsidRPr="00C37876">
        <w:rPr>
          <w:b/>
          <w:bCs/>
          <w:color w:val="FF0000"/>
        </w:rPr>
        <w:t>i nie można go mylić z podpisem własnoręcznym.</w:t>
      </w:r>
    </w:p>
    <w:sectPr w:rsidR="00D42982" w:rsidRPr="00C378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DEB3" w14:textId="77777777" w:rsidR="00F04548" w:rsidRDefault="00F04548" w:rsidP="00737D70">
      <w:r>
        <w:separator/>
      </w:r>
    </w:p>
  </w:endnote>
  <w:endnote w:type="continuationSeparator" w:id="0">
    <w:p w14:paraId="0BB807D4" w14:textId="77777777" w:rsidR="00F04548" w:rsidRDefault="00F04548" w:rsidP="0073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ZapfDingbats">
    <w:altName w:val="MS Mincho"/>
    <w:panose1 w:val="020B0604020202020204"/>
    <w:charset w:val="00"/>
    <w:family w:val="auto"/>
    <w:pitch w:val="variable"/>
  </w:font>
  <w:font w:name="Swiss721PL-Medium">
    <w:altName w:val="MS Mincho"/>
    <w:panose1 w:val="020B0604020202020204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77DF8" w14:textId="77777777" w:rsidR="00F04548" w:rsidRDefault="00F04548" w:rsidP="00737D70">
      <w:r>
        <w:separator/>
      </w:r>
    </w:p>
  </w:footnote>
  <w:footnote w:type="continuationSeparator" w:id="0">
    <w:p w14:paraId="303AD513" w14:textId="77777777" w:rsidR="00F04548" w:rsidRDefault="00F04548" w:rsidP="00737D70">
      <w:r>
        <w:continuationSeparator/>
      </w:r>
    </w:p>
  </w:footnote>
  <w:footnote w:id="1">
    <w:p w14:paraId="0CE04A18" w14:textId="77777777" w:rsidR="00737D70" w:rsidRPr="006B66B1" w:rsidRDefault="00737D70" w:rsidP="00737D70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6B66B1">
        <w:t>Wyprodukowany nie wcześniej niż 12 miesięcy przed upływem terminu składania ofert.</w:t>
      </w:r>
    </w:p>
    <w:p w14:paraId="13873325" w14:textId="77777777" w:rsidR="00737D70" w:rsidRDefault="00737D70" w:rsidP="00737D7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CAF6" w14:textId="7F4C2902" w:rsidR="00FA58E5" w:rsidRDefault="00FA58E5">
    <w:pPr>
      <w:pStyle w:val="Nagwek"/>
    </w:pPr>
    <w:r w:rsidRPr="00A1664E">
      <w:rPr>
        <w:noProof/>
      </w:rPr>
      <w:drawing>
        <wp:inline distT="0" distB="0" distL="0" distR="0" wp14:anchorId="27CE39F3" wp14:editId="4A77B3CD">
          <wp:extent cx="5760720" cy="621030"/>
          <wp:effectExtent l="0" t="0" r="508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02C24" w14:textId="77777777" w:rsidR="00FA58E5" w:rsidRDefault="00FA58E5">
    <w:pPr>
      <w:pStyle w:val="Nagwek"/>
    </w:pPr>
  </w:p>
  <w:p w14:paraId="1857C602" w14:textId="24EF1631" w:rsidR="00FA58E5" w:rsidRPr="00FA58E5" w:rsidRDefault="00FA58E5" w:rsidP="00FA58E5">
    <w:pPr>
      <w:pStyle w:val="Nagwek"/>
      <w:pBdr>
        <w:bottom w:val="single" w:sz="4" w:space="1" w:color="auto"/>
      </w:pBdr>
      <w:jc w:val="right"/>
      <w:rPr>
        <w:b/>
        <w:bCs/>
        <w:sz w:val="20"/>
      </w:rPr>
    </w:pPr>
    <w:r>
      <w:rPr>
        <w:sz w:val="20"/>
      </w:rPr>
      <w:t>Znak sprawy: ZP.252.</w:t>
    </w:r>
    <w:r w:rsidR="00C550AF">
      <w:rPr>
        <w:sz w:val="20"/>
      </w:rPr>
      <w:t>11</w:t>
    </w:r>
    <w:r>
      <w:rPr>
        <w:sz w:val="20"/>
      </w:rPr>
      <w:t xml:space="preserve">.2025                                                                   </w:t>
    </w:r>
    <w:r w:rsidRPr="00251FC3">
      <w:rPr>
        <w:sz w:val="20"/>
      </w:rPr>
      <w:t xml:space="preserve">Załącznik Nr </w:t>
    </w:r>
    <w:r w:rsidR="00A12BFD">
      <w:rPr>
        <w:sz w:val="20"/>
      </w:rPr>
      <w:t>4</w:t>
    </w:r>
    <w:r>
      <w:rPr>
        <w:sz w:val="20"/>
      </w:rPr>
      <w:t xml:space="preserve"> do </w:t>
    </w:r>
    <w:r w:rsidR="00C37876">
      <w:rPr>
        <w:sz w:val="20"/>
      </w:rPr>
      <w:t>SWZ</w:t>
    </w:r>
    <w:r>
      <w:rPr>
        <w:sz w:val="20"/>
      </w:rPr>
      <w:t xml:space="preserve"> </w:t>
    </w:r>
    <w:r w:rsidRPr="00AA33EC">
      <w:rPr>
        <w:b/>
        <w:bCs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23F2D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56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D70"/>
    <w:rsid w:val="0001440E"/>
    <w:rsid w:val="00062C75"/>
    <w:rsid w:val="0011346E"/>
    <w:rsid w:val="00246FD1"/>
    <w:rsid w:val="002C78A3"/>
    <w:rsid w:val="002E6CB2"/>
    <w:rsid w:val="002F1898"/>
    <w:rsid w:val="00313DE0"/>
    <w:rsid w:val="004C496B"/>
    <w:rsid w:val="00536083"/>
    <w:rsid w:val="00547E9E"/>
    <w:rsid w:val="006D527A"/>
    <w:rsid w:val="00717C2F"/>
    <w:rsid w:val="00723937"/>
    <w:rsid w:val="00737D70"/>
    <w:rsid w:val="008879D5"/>
    <w:rsid w:val="0091433F"/>
    <w:rsid w:val="00A12BFD"/>
    <w:rsid w:val="00A81F6A"/>
    <w:rsid w:val="00AA1C91"/>
    <w:rsid w:val="00B011B1"/>
    <w:rsid w:val="00B62DEB"/>
    <w:rsid w:val="00C21363"/>
    <w:rsid w:val="00C21F1B"/>
    <w:rsid w:val="00C37876"/>
    <w:rsid w:val="00C550AF"/>
    <w:rsid w:val="00C57F84"/>
    <w:rsid w:val="00D42982"/>
    <w:rsid w:val="00DE4EAE"/>
    <w:rsid w:val="00E40E05"/>
    <w:rsid w:val="00F04548"/>
    <w:rsid w:val="00F27375"/>
    <w:rsid w:val="00F56253"/>
    <w:rsid w:val="00FA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E130"/>
  <w15:chartTrackingRefBased/>
  <w15:docId w15:val="{A70BCCB2-D9E2-4869-AB61-3E13CA8E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D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7D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7D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7D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7D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7D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7D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7D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7D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7D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7D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D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7D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7D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7D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7D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7D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7D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7D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7D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D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737D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737D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7D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7D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7D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7D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7D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7D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7D70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37D70"/>
    <w:pPr>
      <w:suppressAutoHyphens/>
      <w:autoSpaceDN w:val="0"/>
      <w:spacing w:after="200" w:line="276" w:lineRule="auto"/>
      <w:textAlignment w:val="baseline"/>
    </w:pPr>
    <w:rPr>
      <w:rFonts w:ascii="Arial" w:eastAsia="Times New Roman" w:hAnsi="Arial" w:cs="Times New Roman"/>
      <w:kern w:val="3"/>
      <w:sz w:val="20"/>
      <w:szCs w:val="20"/>
      <w:lang w:val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D7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D7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7D70"/>
    <w:rPr>
      <w:vertAlign w:val="superscript"/>
    </w:rPr>
  </w:style>
  <w:style w:type="paragraph" w:styleId="Nagwek">
    <w:name w:val="header"/>
    <w:basedOn w:val="Normalny"/>
    <w:link w:val="NagwekZnak"/>
    <w:unhideWhenUsed/>
    <w:rsid w:val="00FA5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58E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A5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8E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agierasimiuk</dc:creator>
  <cp:keywords/>
  <dc:description/>
  <cp:lastModifiedBy>Kamil Grzymkowski</cp:lastModifiedBy>
  <cp:revision>3</cp:revision>
  <dcterms:created xsi:type="dcterms:W3CDTF">2025-09-11T17:13:00Z</dcterms:created>
  <dcterms:modified xsi:type="dcterms:W3CDTF">2025-12-19T13:55:00Z</dcterms:modified>
</cp:coreProperties>
</file>